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3E7" w:rsidRDefault="00AE25B6">
      <w:pPr>
        <w:rPr>
          <w:sz w:val="36"/>
          <w:szCs w:val="36"/>
        </w:rPr>
      </w:pPr>
      <w:r>
        <w:rPr>
          <w:sz w:val="36"/>
          <w:szCs w:val="36"/>
        </w:rPr>
        <w:t>Forces Statements for 2/23/12</w:t>
      </w:r>
    </w:p>
    <w:p w:rsidR="00AE25B6" w:rsidRDefault="00AE25B6" w:rsidP="00AE25B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Motion of objects is affected by forces.</w:t>
      </w:r>
    </w:p>
    <w:p w:rsidR="00AE25B6" w:rsidRDefault="00AE25B6" w:rsidP="00AE25B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Constant motion is caused by balanced (or 0 net) forces.</w:t>
      </w:r>
    </w:p>
    <w:p w:rsidR="00AE25B6" w:rsidRPr="00AE25B6" w:rsidRDefault="00AE25B6" w:rsidP="00AE25B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Changes in motion are caused by an unbalanced (non-zero net</w:t>
      </w:r>
      <w:bookmarkStart w:id="0" w:name="_GoBack"/>
      <w:bookmarkEnd w:id="0"/>
      <w:r>
        <w:rPr>
          <w:sz w:val="36"/>
          <w:szCs w:val="36"/>
        </w:rPr>
        <w:t>) force.</w:t>
      </w:r>
    </w:p>
    <w:sectPr w:rsidR="00AE25B6" w:rsidRPr="00AE2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E4D32"/>
    <w:multiLevelType w:val="hybridMultilevel"/>
    <w:tmpl w:val="1B1A14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B6"/>
    <w:rsid w:val="003B63E7"/>
    <w:rsid w:val="00AE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5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thinker</dc:creator>
  <cp:lastModifiedBy>thinker</cp:lastModifiedBy>
  <cp:revision>1</cp:revision>
  <dcterms:created xsi:type="dcterms:W3CDTF">2012-02-22T02:35:00Z</dcterms:created>
  <dcterms:modified xsi:type="dcterms:W3CDTF">2012-02-22T02:39:00Z</dcterms:modified>
</cp:coreProperties>
</file>